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F2CD3" w14:textId="77777777" w:rsidR="003B6A63" w:rsidRPr="003B6A63" w:rsidRDefault="003B6A63" w:rsidP="003B6A63">
      <w:pPr>
        <w:spacing w:line="276" w:lineRule="auto"/>
        <w:rPr>
          <w:b/>
          <w:sz w:val="28"/>
          <w:szCs w:val="28"/>
        </w:rPr>
      </w:pPr>
      <w:r w:rsidRPr="003B6A63">
        <w:rPr>
          <w:b/>
          <w:sz w:val="28"/>
          <w:szCs w:val="28"/>
        </w:rPr>
        <w:t>Press Release</w:t>
      </w:r>
    </w:p>
    <w:p w14:paraId="1E378BA6" w14:textId="77777777" w:rsidR="003B6A63" w:rsidRDefault="003B6A63" w:rsidP="003B6A63">
      <w:pPr>
        <w:spacing w:line="276" w:lineRule="auto"/>
        <w:rPr>
          <w:b/>
          <w:sz w:val="32"/>
          <w:szCs w:val="32"/>
        </w:rPr>
      </w:pPr>
    </w:p>
    <w:p w14:paraId="53F50F7C" w14:textId="776B54FA" w:rsidR="003B6A63" w:rsidRPr="00C978F9" w:rsidRDefault="00C978F9" w:rsidP="003B6A63">
      <w:pPr>
        <w:spacing w:line="276" w:lineRule="auto"/>
        <w:rPr>
          <w:b/>
          <w:color w:val="FF0000"/>
          <w:szCs w:val="22"/>
        </w:rPr>
      </w:pPr>
      <w:r w:rsidRPr="00C978F9">
        <w:rPr>
          <w:b/>
          <w:color w:val="FF0000"/>
          <w:szCs w:val="22"/>
        </w:rPr>
        <w:t>EMBARGOED FOR ISSUE ON MONDAY 8 APRIL 2019</w:t>
      </w:r>
      <w:r w:rsidR="003B6A63" w:rsidRPr="00C978F9">
        <w:rPr>
          <w:b/>
          <w:color w:val="FF0000"/>
          <w:szCs w:val="22"/>
        </w:rPr>
        <w:t xml:space="preserve"> </w:t>
      </w:r>
    </w:p>
    <w:p w14:paraId="7B5FDA04" w14:textId="77777777" w:rsidR="003B6A63" w:rsidRDefault="003B6A63" w:rsidP="003B6A63">
      <w:pPr>
        <w:spacing w:line="276" w:lineRule="auto"/>
        <w:rPr>
          <w:b/>
          <w:sz w:val="32"/>
          <w:szCs w:val="32"/>
        </w:rPr>
      </w:pPr>
    </w:p>
    <w:p w14:paraId="273BC0B8" w14:textId="68A46A87" w:rsidR="003B6A63" w:rsidRPr="003B6A63" w:rsidRDefault="003B6A63" w:rsidP="003B6A63">
      <w:pPr>
        <w:spacing w:line="276" w:lineRule="auto"/>
        <w:rPr>
          <w:b/>
          <w:sz w:val="28"/>
          <w:szCs w:val="28"/>
        </w:rPr>
      </w:pPr>
      <w:r w:rsidRPr="003B6A63">
        <w:rPr>
          <w:b/>
          <w:sz w:val="28"/>
          <w:szCs w:val="28"/>
        </w:rPr>
        <w:t>INCREASED NUMBERS, MORE DIVERSE AND YOUNGER – NEW</w:t>
      </w:r>
      <w:r w:rsidR="00C978F9">
        <w:rPr>
          <w:b/>
          <w:sz w:val="28"/>
          <w:szCs w:val="28"/>
        </w:rPr>
        <w:t xml:space="preserve"> FINDINGS ON LIVERPOOL BIENNIAL’S IMPACT PUBLISHED</w:t>
      </w:r>
    </w:p>
    <w:p w14:paraId="3A5D10A9" w14:textId="77777777" w:rsidR="003B6A63" w:rsidRDefault="003B6A63" w:rsidP="003B6A63">
      <w:pPr>
        <w:spacing w:line="276" w:lineRule="auto"/>
      </w:pPr>
    </w:p>
    <w:p w14:paraId="1F54F79E" w14:textId="77777777" w:rsidR="003B6A63" w:rsidRDefault="003B6A63" w:rsidP="003B6A63">
      <w:pPr>
        <w:spacing w:line="276" w:lineRule="auto"/>
      </w:pPr>
      <w:r>
        <w:t xml:space="preserve">Independent research released today reveals a growing impact, broader demographic and increased visitor satisfaction with the programme of Liverpool Biennial in 2018. </w:t>
      </w:r>
    </w:p>
    <w:p w14:paraId="19AC222C" w14:textId="77777777" w:rsidR="003B6A63" w:rsidRDefault="003B6A63" w:rsidP="003B6A63">
      <w:pPr>
        <w:spacing w:line="276" w:lineRule="auto"/>
      </w:pPr>
    </w:p>
    <w:p w14:paraId="7BA7A72E" w14:textId="77777777" w:rsidR="003B6A63" w:rsidRDefault="003B6A63" w:rsidP="003B6A63">
      <w:pPr>
        <w:spacing w:line="276" w:lineRule="auto"/>
      </w:pPr>
      <w:r>
        <w:t>Among the key findings from the research carried out by BOP Consulting are:</w:t>
      </w:r>
    </w:p>
    <w:p w14:paraId="69C58E90" w14:textId="77777777" w:rsidR="003B6A63" w:rsidRDefault="003B6A63" w:rsidP="003B6A63">
      <w:pPr>
        <w:spacing w:line="276" w:lineRule="auto"/>
      </w:pPr>
    </w:p>
    <w:p w14:paraId="5AFB1815" w14:textId="73D5FFC3" w:rsidR="003B6A63" w:rsidRDefault="003B6A63" w:rsidP="003B6A63">
      <w:pPr>
        <w:pStyle w:val="ListParagraph"/>
        <w:numPr>
          <w:ilvl w:val="0"/>
          <w:numId w:val="12"/>
        </w:numPr>
        <w:spacing w:line="276" w:lineRule="auto"/>
        <w:ind w:left="426" w:hanging="426"/>
      </w:pPr>
      <w:r>
        <w:t xml:space="preserve">The 10th edition attracted 160,730 visitors – an increase of 47% compared to 2016 – who made </w:t>
      </w:r>
      <w:r w:rsidR="00762BA6">
        <w:t xml:space="preserve">over </w:t>
      </w:r>
      <w:r>
        <w:t xml:space="preserve">660,000 visits. More than half were first-time attendees. </w:t>
      </w:r>
    </w:p>
    <w:p w14:paraId="6DD7BB70" w14:textId="77777777" w:rsidR="003B6A63" w:rsidRDefault="003B6A63" w:rsidP="003B6A63">
      <w:pPr>
        <w:pStyle w:val="ListParagraph"/>
        <w:spacing w:line="276" w:lineRule="auto"/>
        <w:ind w:left="426"/>
      </w:pPr>
    </w:p>
    <w:p w14:paraId="083EA16A" w14:textId="77777777" w:rsidR="003B6A63" w:rsidRDefault="003B6A63" w:rsidP="003B6A63">
      <w:pPr>
        <w:pStyle w:val="ListParagraph"/>
        <w:numPr>
          <w:ilvl w:val="0"/>
          <w:numId w:val="12"/>
        </w:numPr>
        <w:spacing w:line="276" w:lineRule="auto"/>
        <w:ind w:left="426" w:hanging="426"/>
      </w:pPr>
      <w:r>
        <w:t xml:space="preserve">The Biennial continues to play an important role in Liverpool’s status as a world-leading cultural destination. 50% of visitors in 2018 came from outside the North West of England, including 14% international visitors. </w:t>
      </w:r>
    </w:p>
    <w:p w14:paraId="65C31E5F" w14:textId="77777777" w:rsidR="003B6A63" w:rsidRDefault="003B6A63" w:rsidP="003B6A63">
      <w:pPr>
        <w:spacing w:line="276" w:lineRule="auto"/>
        <w:ind w:left="426" w:hanging="426"/>
      </w:pPr>
    </w:p>
    <w:p w14:paraId="09710B91" w14:textId="4985A423" w:rsidR="003B6A63" w:rsidRDefault="003B6A63" w:rsidP="003B6A63">
      <w:pPr>
        <w:pStyle w:val="ListParagraph"/>
        <w:numPr>
          <w:ilvl w:val="0"/>
          <w:numId w:val="12"/>
        </w:numPr>
        <w:spacing w:line="276" w:lineRule="auto"/>
        <w:ind w:left="426" w:hanging="426"/>
      </w:pPr>
      <w:r>
        <w:t>Audiences we</w:t>
      </w:r>
      <w:r w:rsidR="00873019">
        <w:t>re more diverse and younger – 11.2</w:t>
      </w:r>
      <w:r>
        <w:t>% described the</w:t>
      </w:r>
      <w:r w:rsidR="00D87936">
        <w:t>ir ethnicity as non-White and 38</w:t>
      </w:r>
      <w:r>
        <w:t xml:space="preserve">% of visitors were aged under 30, compared to 30% in 2016. </w:t>
      </w:r>
    </w:p>
    <w:p w14:paraId="50D5601D" w14:textId="77777777" w:rsidR="003B6A63" w:rsidRDefault="003B6A63" w:rsidP="003B6A63">
      <w:pPr>
        <w:spacing w:line="276" w:lineRule="auto"/>
      </w:pPr>
    </w:p>
    <w:p w14:paraId="24D51958" w14:textId="77777777" w:rsidR="003B6A63" w:rsidRDefault="003B6A63" w:rsidP="003B6A63">
      <w:pPr>
        <w:pStyle w:val="ListParagraph"/>
        <w:numPr>
          <w:ilvl w:val="0"/>
          <w:numId w:val="12"/>
        </w:numPr>
        <w:spacing w:line="276" w:lineRule="auto"/>
        <w:ind w:left="426" w:hanging="426"/>
      </w:pPr>
      <w:r>
        <w:t xml:space="preserve">Research showed a high level of engagement and satisfaction with the 2018 programme. Over 90% of attendees rated their experience as good or very good and findings also showed that the Biennial has a clear socially-focused role. </w:t>
      </w:r>
    </w:p>
    <w:p w14:paraId="1E3A1286" w14:textId="77777777" w:rsidR="003B6A63" w:rsidRDefault="003B6A63" w:rsidP="003B6A63">
      <w:pPr>
        <w:spacing w:line="276" w:lineRule="auto"/>
        <w:ind w:left="426" w:hanging="426"/>
      </w:pPr>
    </w:p>
    <w:p w14:paraId="34E55215" w14:textId="18F12348" w:rsidR="003B6A63" w:rsidRDefault="003B6A63" w:rsidP="003B6A63">
      <w:pPr>
        <w:pStyle w:val="ListParagraph"/>
        <w:numPr>
          <w:ilvl w:val="0"/>
          <w:numId w:val="12"/>
        </w:numPr>
        <w:spacing w:line="276" w:lineRule="auto"/>
        <w:ind w:left="426" w:hanging="426"/>
      </w:pPr>
      <w:r>
        <w:t>In addition to its social role, the 2018 Biennial also had an economic benefit to the city and region, with a total net contribution to the Liv</w:t>
      </w:r>
      <w:r w:rsidR="00E96F41">
        <w:t xml:space="preserve">erpool economy of £6.6 million, the equivalent to 198 permanent full-time jobs. </w:t>
      </w:r>
    </w:p>
    <w:p w14:paraId="5C8ABA55" w14:textId="77777777" w:rsidR="003B6A63" w:rsidRDefault="003B6A63" w:rsidP="003B6A63">
      <w:pPr>
        <w:pStyle w:val="ListParagraph"/>
        <w:spacing w:line="276" w:lineRule="auto"/>
        <w:ind w:left="426"/>
      </w:pPr>
    </w:p>
    <w:p w14:paraId="511B2C64" w14:textId="77777777" w:rsidR="003B6A63" w:rsidRDefault="003B6A63" w:rsidP="003B6A63">
      <w:pPr>
        <w:pStyle w:val="ListParagraph"/>
        <w:numPr>
          <w:ilvl w:val="0"/>
          <w:numId w:val="12"/>
        </w:numPr>
        <w:spacing w:line="276" w:lineRule="auto"/>
        <w:ind w:left="426" w:hanging="426"/>
      </w:pPr>
      <w:r>
        <w:t xml:space="preserve">Overall, the research recognised Liverpool Biennial as having both strong international recognition and local relevance, which contributes to its overall quality. </w:t>
      </w:r>
    </w:p>
    <w:p w14:paraId="1A82C62E" w14:textId="77777777" w:rsidR="003B6A63" w:rsidRDefault="003B6A63" w:rsidP="003B6A63">
      <w:pPr>
        <w:spacing w:line="276" w:lineRule="auto"/>
      </w:pPr>
    </w:p>
    <w:p w14:paraId="25F9A1FD" w14:textId="77777777" w:rsidR="003B6A63" w:rsidRDefault="003B6A63" w:rsidP="003B6A63">
      <w:pPr>
        <w:spacing w:line="276" w:lineRule="auto"/>
      </w:pPr>
      <w:r>
        <w:t xml:space="preserve">The 10th Liverpool Biennial, </w:t>
      </w:r>
      <w:r w:rsidRPr="00391FC1">
        <w:rPr>
          <w:i/>
        </w:rPr>
        <w:t>Beautiful world</w:t>
      </w:r>
      <w:r>
        <w:rPr>
          <w:i/>
        </w:rPr>
        <w:t>,</w:t>
      </w:r>
      <w:r w:rsidRPr="00391FC1">
        <w:rPr>
          <w:i/>
        </w:rPr>
        <w:t xml:space="preserve"> where are you?</w:t>
      </w:r>
      <w:r>
        <w:t xml:space="preserve"> curated by Kitty Scott and Sally Tallant with the Biennial team, ran for fifteen weeks from 14 July to 28 October 2018 in venues and public spaces throughout the city. These included Tate Liverpool, Bluecoat, FACT, Open Eye Gallery and St George’s Hall, as well as outdoor locations across the city. More than 40 artists from 22 countries participated in the programme in 2018, making Liverpool Biennial the largest festival of contemporary visual art in the UK. </w:t>
      </w:r>
    </w:p>
    <w:p w14:paraId="74C82120" w14:textId="77777777" w:rsidR="003B6A63" w:rsidRDefault="003B6A63" w:rsidP="003B6A63">
      <w:pPr>
        <w:spacing w:line="276" w:lineRule="auto"/>
      </w:pPr>
    </w:p>
    <w:p w14:paraId="3CABCDFF" w14:textId="77777777" w:rsidR="003B6A63" w:rsidRPr="00737031" w:rsidRDefault="003B6A63" w:rsidP="003B6A63">
      <w:pPr>
        <w:spacing w:line="276" w:lineRule="auto"/>
        <w:rPr>
          <w:lang w:val="en-US"/>
        </w:rPr>
      </w:pPr>
      <w:r w:rsidRPr="00737031">
        <w:rPr>
          <w:lang w:val="en-US"/>
        </w:rPr>
        <w:lastRenderedPageBreak/>
        <w:t>Kathleen Soriano, Chair of Liverpool Biennial, welcomed the new report: “This new report proves the power of Liverpool Biennial to reach beyond the established boundaries for engagement with contemporary art, and demonstrates the Biennial’s role in defining Liverpool as one of the great cultural cities of Europe. We are moving forward with our plans for 2020, as Fatoş Üstek takes up her role as Director in May, starting an exciting new chapter in the history of the Biennial.”</w:t>
      </w:r>
    </w:p>
    <w:p w14:paraId="7F2049C7" w14:textId="77777777" w:rsidR="003B6A63" w:rsidRDefault="003B6A63" w:rsidP="003B6A63">
      <w:pPr>
        <w:spacing w:line="276" w:lineRule="auto"/>
      </w:pPr>
    </w:p>
    <w:p w14:paraId="14BB65BC" w14:textId="77777777" w:rsidR="003B6A63" w:rsidRDefault="003B6A63" w:rsidP="003B6A63">
      <w:pPr>
        <w:spacing w:line="276" w:lineRule="auto"/>
      </w:pPr>
      <w:r>
        <w:t>-ENDS-</w:t>
      </w:r>
    </w:p>
    <w:p w14:paraId="743A9C4F" w14:textId="77777777" w:rsidR="003B6A63" w:rsidRDefault="003B6A63" w:rsidP="003B6A63">
      <w:pPr>
        <w:spacing w:line="276" w:lineRule="auto"/>
      </w:pPr>
    </w:p>
    <w:p w14:paraId="078B79B0" w14:textId="77777777" w:rsidR="003B6A63" w:rsidRDefault="003B6A63" w:rsidP="003B6A63">
      <w:pPr>
        <w:spacing w:line="276" w:lineRule="auto"/>
        <w:rPr>
          <w:b/>
        </w:rPr>
      </w:pPr>
      <w:r w:rsidRPr="00737031">
        <w:rPr>
          <w:b/>
        </w:rPr>
        <w:t>To read the full report visit</w:t>
      </w:r>
      <w:r>
        <w:rPr>
          <w:b/>
        </w:rPr>
        <w:t>:</w:t>
      </w:r>
    </w:p>
    <w:p w14:paraId="7386FEB1" w14:textId="1FD8E08A" w:rsidR="003B6A63" w:rsidRDefault="00C604A9" w:rsidP="003B6A63">
      <w:pPr>
        <w:spacing w:line="276" w:lineRule="auto"/>
      </w:pPr>
      <w:hyperlink r:id="rId8" w:history="1">
        <w:r w:rsidRPr="00110C0C">
          <w:rPr>
            <w:rStyle w:val="Hyperlink"/>
          </w:rPr>
          <w:t>https://biennial.com/files/pdfs/7834/liverpool-biennial-2018-evaluation.pdf</w:t>
        </w:r>
      </w:hyperlink>
    </w:p>
    <w:p w14:paraId="7530CE39" w14:textId="77777777" w:rsidR="00C604A9" w:rsidRDefault="00C604A9" w:rsidP="003B6A63">
      <w:pPr>
        <w:spacing w:line="276" w:lineRule="auto"/>
        <w:rPr>
          <w:color w:val="FF0000"/>
        </w:rPr>
      </w:pPr>
      <w:bookmarkStart w:id="0" w:name="_GoBack"/>
      <w:bookmarkEnd w:id="0"/>
    </w:p>
    <w:p w14:paraId="1CE5B92D" w14:textId="6115C7FD" w:rsidR="003B6A63" w:rsidRDefault="003B6A63" w:rsidP="003B6A63">
      <w:pPr>
        <w:spacing w:line="276" w:lineRule="auto"/>
        <w:rPr>
          <w:b/>
        </w:rPr>
      </w:pPr>
      <w:r>
        <w:rPr>
          <w:b/>
        </w:rPr>
        <w:t>Hi-res images:</w:t>
      </w:r>
    </w:p>
    <w:p w14:paraId="33FDA3FA" w14:textId="77777777" w:rsidR="003B6A63" w:rsidRDefault="002D128A" w:rsidP="003B6A63">
      <w:pPr>
        <w:spacing w:line="276" w:lineRule="auto"/>
      </w:pPr>
      <w:hyperlink r:id="rId9" w:history="1">
        <w:r w:rsidR="003B6A63" w:rsidRPr="00110C0C">
          <w:rPr>
            <w:rStyle w:val="Hyperlink"/>
          </w:rPr>
          <w:t>https://www.dropbox.com/sh/qg81vurslyo2q63/AABOAgvWIVwqJ-98uyJ2G0-Aa?dl=0</w:t>
        </w:r>
      </w:hyperlink>
    </w:p>
    <w:p w14:paraId="2488833E" w14:textId="77777777" w:rsidR="003B6A63" w:rsidRDefault="003B6A63" w:rsidP="003B6A63">
      <w:pPr>
        <w:spacing w:line="276" w:lineRule="auto"/>
        <w:rPr>
          <w:b/>
        </w:rPr>
      </w:pPr>
    </w:p>
    <w:p w14:paraId="241F97B3" w14:textId="77777777" w:rsidR="003B6A63" w:rsidRPr="00737031" w:rsidRDefault="003B6A63" w:rsidP="003B6A63">
      <w:pPr>
        <w:spacing w:line="276" w:lineRule="auto"/>
        <w:rPr>
          <w:b/>
        </w:rPr>
      </w:pPr>
      <w:r w:rsidRPr="00737031">
        <w:rPr>
          <w:b/>
        </w:rPr>
        <w:t xml:space="preserve">Press enquiries: </w:t>
      </w:r>
    </w:p>
    <w:p w14:paraId="30886DF0" w14:textId="77777777" w:rsidR="003B6A63" w:rsidRDefault="003B6A63" w:rsidP="003B6A63">
      <w:pPr>
        <w:spacing w:line="276" w:lineRule="auto"/>
        <w:rPr>
          <w:rFonts w:eastAsiaTheme="minorEastAsia"/>
          <w:lang w:val="en-US"/>
        </w:rPr>
      </w:pPr>
      <w:r w:rsidRPr="00737031">
        <w:rPr>
          <w:rFonts w:eastAsiaTheme="minorEastAsia"/>
          <w:lang w:val="en-US"/>
        </w:rPr>
        <w:t xml:space="preserve">Joanne Karcheva, Liverpool Biennial, </w:t>
      </w:r>
      <w:hyperlink r:id="rId10" w:history="1">
        <w:r w:rsidRPr="00737031">
          <w:rPr>
            <w:rStyle w:val="Hyperlink"/>
            <w:rFonts w:eastAsiaTheme="minorEastAsia"/>
            <w:lang w:val="en-US"/>
          </w:rPr>
          <w:t>joanne@biennial.com</w:t>
        </w:r>
      </w:hyperlink>
      <w:r w:rsidRPr="00737031">
        <w:rPr>
          <w:rFonts w:eastAsiaTheme="minorEastAsia"/>
          <w:lang w:val="en-US"/>
        </w:rPr>
        <w:t xml:space="preserve"> +44 (0)151 203 3589</w:t>
      </w:r>
    </w:p>
    <w:p w14:paraId="2527A656" w14:textId="77777777" w:rsidR="0033021F" w:rsidRPr="00737031" w:rsidRDefault="0033021F" w:rsidP="0033021F">
      <w:pPr>
        <w:spacing w:line="276" w:lineRule="auto"/>
        <w:rPr>
          <w:rFonts w:eastAsiaTheme="minorEastAsia"/>
          <w:lang w:val="en-US"/>
        </w:rPr>
      </w:pPr>
      <w:r w:rsidRPr="00737031">
        <w:rPr>
          <w:rFonts w:eastAsiaTheme="minorEastAsia"/>
          <w:lang w:val="en-US"/>
        </w:rPr>
        <w:t xml:space="preserve">Jane Quinn, Bolton &amp; Quinn, </w:t>
      </w:r>
      <w:hyperlink r:id="rId11" w:history="1">
        <w:r w:rsidRPr="00737031">
          <w:rPr>
            <w:rStyle w:val="Hyperlink"/>
            <w:rFonts w:eastAsiaTheme="minorEastAsia"/>
            <w:lang w:val="en-US"/>
          </w:rPr>
          <w:t>jq@boltonquinn.com</w:t>
        </w:r>
      </w:hyperlink>
      <w:r w:rsidRPr="00737031">
        <w:rPr>
          <w:rFonts w:eastAsiaTheme="minorEastAsia"/>
          <w:lang w:val="en-US"/>
        </w:rPr>
        <w:t xml:space="preserve"> +44 (0)20 7221 5000</w:t>
      </w:r>
    </w:p>
    <w:p w14:paraId="7CEE6BF9" w14:textId="77777777" w:rsidR="003B6A63" w:rsidRDefault="003B6A63" w:rsidP="003B6A63">
      <w:pPr>
        <w:spacing w:line="276" w:lineRule="auto"/>
      </w:pPr>
    </w:p>
    <w:p w14:paraId="754B1C56" w14:textId="77777777" w:rsidR="00770F4B" w:rsidRDefault="003B6A63" w:rsidP="003B6A63">
      <w:pPr>
        <w:spacing w:line="276" w:lineRule="auto"/>
        <w:rPr>
          <w:rFonts w:eastAsiaTheme="minorEastAsia"/>
          <w:lang w:val="en-US"/>
        </w:rPr>
      </w:pPr>
      <w:r w:rsidRPr="00737031">
        <w:rPr>
          <w:rFonts w:eastAsiaTheme="minorEastAsia"/>
          <w:b/>
          <w:bCs/>
          <w:lang w:val="en-US"/>
        </w:rPr>
        <w:t>Liverpool Biennial</w:t>
      </w:r>
      <w:r w:rsidRPr="00737031">
        <w:rPr>
          <w:rFonts w:eastAsiaTheme="minorEastAsia"/>
          <w:lang w:val="en-US"/>
        </w:rPr>
        <w:br/>
        <w:t>Founded in 1998, Liverpool Biennial is the UK biennial of contemporary art and commissions artists to make and present work in the context of Liverpool. It takes place every two years across the city in public spaces, galleries, museums and online. The Biennial is underpinned by a programme of research, education, residencies and commissions. Since 1998, Liverpool Biennial has commissioned over 340 new artworks and presented work by more than 480 artists. The 11th edition of Liverpool Biennial will take place from 11 July to 25 October 2020</w:t>
      </w:r>
      <w:r w:rsidR="00770F4B">
        <w:rPr>
          <w:rFonts w:eastAsiaTheme="minorEastAsia"/>
          <w:lang w:val="en-US"/>
        </w:rPr>
        <w:t xml:space="preserve">. </w:t>
      </w:r>
    </w:p>
    <w:p w14:paraId="61B11CDA" w14:textId="5D8B06D4" w:rsidR="003B6A63" w:rsidRDefault="002D128A" w:rsidP="003B6A63">
      <w:pPr>
        <w:spacing w:line="276" w:lineRule="auto"/>
      </w:pPr>
      <w:hyperlink r:id="rId12" w:history="1">
        <w:r w:rsidR="003B6A63" w:rsidRPr="00737031">
          <w:rPr>
            <w:rStyle w:val="Hyperlink"/>
            <w:rFonts w:eastAsiaTheme="minorEastAsia"/>
            <w:lang w:val="en-US"/>
          </w:rPr>
          <w:t>www.biennial.com</w:t>
        </w:r>
      </w:hyperlink>
    </w:p>
    <w:p w14:paraId="172FEB03" w14:textId="77777777" w:rsidR="003B6A63" w:rsidRDefault="003B6A63" w:rsidP="003B6A63">
      <w:pPr>
        <w:spacing w:line="276" w:lineRule="auto"/>
      </w:pPr>
    </w:p>
    <w:p w14:paraId="24578F02" w14:textId="77777777" w:rsidR="003B6A63" w:rsidRDefault="003B6A63" w:rsidP="003B6A63">
      <w:pPr>
        <w:spacing w:line="276" w:lineRule="auto"/>
      </w:pPr>
    </w:p>
    <w:p w14:paraId="6CCB22DE" w14:textId="77777777" w:rsidR="00AD7331" w:rsidRPr="00AD7331" w:rsidRDefault="00AD7331" w:rsidP="003B6A63">
      <w:pPr>
        <w:spacing w:line="276" w:lineRule="auto"/>
        <w:rPr>
          <w:rFonts w:cs="Arial"/>
          <w:noProof/>
          <w:szCs w:val="22"/>
        </w:rPr>
      </w:pPr>
    </w:p>
    <w:p w14:paraId="32CD2CA4" w14:textId="77777777" w:rsidR="00AD7331" w:rsidRDefault="00AD7331" w:rsidP="003B6A63">
      <w:pPr>
        <w:spacing w:line="276" w:lineRule="auto"/>
        <w:rPr>
          <w:rFonts w:cs="Arial"/>
          <w:noProof/>
          <w:szCs w:val="22"/>
        </w:rPr>
      </w:pPr>
    </w:p>
    <w:p w14:paraId="68FD3A7C" w14:textId="77777777" w:rsidR="00AD7331" w:rsidRDefault="00AD7331" w:rsidP="003B6A63">
      <w:pPr>
        <w:spacing w:line="276" w:lineRule="auto"/>
        <w:rPr>
          <w:rFonts w:cs="Arial"/>
          <w:noProof/>
          <w:szCs w:val="22"/>
        </w:rPr>
      </w:pPr>
    </w:p>
    <w:p w14:paraId="1FBE6A3C" w14:textId="77777777" w:rsidR="00AD7331" w:rsidRPr="00AD7331" w:rsidRDefault="00AD7331" w:rsidP="003B6A63">
      <w:pPr>
        <w:spacing w:line="276" w:lineRule="auto"/>
        <w:rPr>
          <w:rFonts w:cs="Arial"/>
          <w:noProof/>
          <w:szCs w:val="22"/>
        </w:rPr>
      </w:pPr>
    </w:p>
    <w:p w14:paraId="1F025CF8" w14:textId="77777777" w:rsidR="00AD7331" w:rsidRDefault="00AD7331" w:rsidP="003B6A63">
      <w:pPr>
        <w:spacing w:line="276" w:lineRule="auto"/>
        <w:rPr>
          <w:rFonts w:eastAsiaTheme="minorEastAsia" w:cs="Arial"/>
          <w:noProof/>
          <w:szCs w:val="22"/>
        </w:rPr>
      </w:pPr>
    </w:p>
    <w:p w14:paraId="0A6BF78F" w14:textId="77777777" w:rsidR="00AD7331" w:rsidRPr="00AD7331" w:rsidRDefault="00AD7331" w:rsidP="003B6A63">
      <w:pPr>
        <w:spacing w:line="276" w:lineRule="auto"/>
        <w:rPr>
          <w:rFonts w:eastAsiaTheme="minorEastAsia" w:cs="Arial"/>
          <w:noProof/>
          <w:szCs w:val="22"/>
        </w:rPr>
      </w:pPr>
    </w:p>
    <w:p w14:paraId="7C914B46" w14:textId="77777777" w:rsidR="001C53FC" w:rsidRDefault="001C53FC" w:rsidP="003B6A63">
      <w:pPr>
        <w:spacing w:line="276" w:lineRule="auto"/>
        <w:rPr>
          <w:rFonts w:eastAsiaTheme="minorEastAsia" w:cs="Arial"/>
          <w:noProof/>
          <w:szCs w:val="22"/>
          <w:lang w:val="en-US"/>
        </w:rPr>
      </w:pPr>
    </w:p>
    <w:p w14:paraId="0DF924F0" w14:textId="77777777" w:rsidR="001C53FC" w:rsidRDefault="001C53FC" w:rsidP="003B6A63">
      <w:pPr>
        <w:spacing w:line="276" w:lineRule="auto"/>
        <w:rPr>
          <w:rFonts w:eastAsiaTheme="minorEastAsia" w:cs="Arial"/>
          <w:noProof/>
          <w:szCs w:val="22"/>
          <w:lang w:val="en-US"/>
        </w:rPr>
      </w:pPr>
    </w:p>
    <w:p w14:paraId="09FAA446" w14:textId="584FB192" w:rsidR="00CD6EAC" w:rsidRPr="00C2464B" w:rsidRDefault="003B6A63" w:rsidP="003B6A63">
      <w:pPr>
        <w:spacing w:line="276" w:lineRule="auto"/>
        <w:rPr>
          <w:rFonts w:eastAsiaTheme="minorEastAsia" w:cs="Arial"/>
          <w:noProof/>
          <w:szCs w:val="22"/>
          <w:lang w:val="en-US"/>
        </w:rPr>
      </w:pPr>
      <w:r>
        <w:rPr>
          <w:rFonts w:eastAsiaTheme="minorEastAsia" w:cs="Arial"/>
          <w:noProof/>
          <w:szCs w:val="22"/>
          <w:lang w:val="en-US"/>
        </w:rPr>
        <w:drawing>
          <wp:inline distT="0" distB="0" distL="0" distR="0" wp14:anchorId="045C0689" wp14:editId="597356BD">
            <wp:extent cx="4528480" cy="948613"/>
            <wp:effectExtent l="0" t="0" r="0" b="0"/>
            <wp:docPr id="3" name="Picture 3" descr="../../../Volumes/Data/Marketing/Public/Branding/Principal%20Fu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mes/Data/Marketing/Public/Branding/Principal%20Fund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7201" cy="967198"/>
                    </a:xfrm>
                    <a:prstGeom prst="rect">
                      <a:avLst/>
                    </a:prstGeom>
                    <a:noFill/>
                    <a:ln>
                      <a:noFill/>
                    </a:ln>
                  </pic:spPr>
                </pic:pic>
              </a:graphicData>
            </a:graphic>
          </wp:inline>
        </w:drawing>
      </w:r>
    </w:p>
    <w:sectPr w:rsidR="00CD6EAC" w:rsidRPr="00C2464B" w:rsidSect="00A80088">
      <w:headerReference w:type="default" r:id="rId14"/>
      <w:footerReference w:type="default" r:id="rId15"/>
      <w:headerReference w:type="first" r:id="rId16"/>
      <w:footerReference w:type="first" r:id="rId17"/>
      <w:pgSz w:w="11900" w:h="16840"/>
      <w:pgMar w:top="2521" w:right="1559" w:bottom="1560" w:left="1559" w:header="709" w:footer="56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7982C" w14:textId="77777777" w:rsidR="002D128A" w:rsidRDefault="002D128A" w:rsidP="008527F5">
      <w:r>
        <w:separator/>
      </w:r>
    </w:p>
  </w:endnote>
  <w:endnote w:type="continuationSeparator" w:id="0">
    <w:p w14:paraId="325C54CF" w14:textId="77777777" w:rsidR="002D128A" w:rsidRDefault="002D128A" w:rsidP="0085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Wiels Bold">
    <w:altName w:val="Times New Roman"/>
    <w:panose1 w:val="00000000000000000000"/>
    <w:charset w:val="00"/>
    <w:family w:val="roman"/>
    <w:notTrueType/>
    <w:pitch w:val="default"/>
    <w:sig w:usb0="00000003" w:usb1="00000000" w:usb2="00000000" w:usb3="00000000" w:csb0="00000001" w:csb1="00000000"/>
  </w:font>
  <w:font w:name="BodoniEgyptian-Regular">
    <w:altName w:val="Cambria"/>
    <w:panose1 w:val="00000000000000000000"/>
    <w:charset w:val="00"/>
    <w:family w:val="auto"/>
    <w:notTrueType/>
    <w:pitch w:val="variable"/>
    <w:sig w:usb0="00000003" w:usb1="00000000" w:usb2="00000000" w:usb3="00000000" w:csb0="00000001" w:csb1="00000000"/>
  </w:font>
  <w:font w:name="Barcelona ITC Std Bold">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arcelona ITC Std Medium">
    <w:panose1 w:val="02000603060000020004"/>
    <w:charset w:val="00"/>
    <w:family w:val="auto"/>
    <w:pitch w:val="variable"/>
    <w:sig w:usb0="00000003" w:usb1="00000000" w:usb2="00000000" w:usb3="00000000" w:csb0="00000001" w:csb1="00000000"/>
  </w:font>
  <w:font w:name="Univers LT Pro 55">
    <w:charset w:val="00"/>
    <w:family w:val="auto"/>
    <w:pitch w:val="variable"/>
    <w:sig w:usb0="800000A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144BB" w14:textId="77777777" w:rsidR="00911D01" w:rsidRDefault="00911D01" w:rsidP="008527F5">
    <w:pPr>
      <w:pStyle w:val="Footer"/>
      <w:ind w:left="-851" w:right="-489" w:hanging="14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C6D25" w14:textId="4C53D07A" w:rsidR="00911D01" w:rsidRPr="00C313E3" w:rsidRDefault="00911D01" w:rsidP="00C313E3">
    <w:pPr>
      <w:pStyle w:val="Footer"/>
      <w:ind w:left="-993" w:firstLine="993"/>
      <w:rPr>
        <w:rFonts w:ascii="Univers LT Pro 55" w:hAnsi="Univers LT Pro 55"/>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A6D55" w14:textId="77777777" w:rsidR="002D128A" w:rsidRDefault="002D128A" w:rsidP="008527F5">
      <w:r>
        <w:separator/>
      </w:r>
    </w:p>
  </w:footnote>
  <w:footnote w:type="continuationSeparator" w:id="0">
    <w:p w14:paraId="6C7FD407" w14:textId="77777777" w:rsidR="002D128A" w:rsidRDefault="002D128A" w:rsidP="008527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5187C" w14:textId="2A9DEA59" w:rsidR="00911D01" w:rsidRDefault="00911D01" w:rsidP="008527F5">
    <w:pPr>
      <w:pStyle w:val="Header"/>
      <w:ind w:left="-113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22AE" w14:textId="77777777" w:rsidR="00911D01" w:rsidRDefault="00911D01" w:rsidP="001D105E">
    <w:pPr>
      <w:pStyle w:val="Header"/>
      <w:ind w:left="-771"/>
    </w:pPr>
    <w:r>
      <w:rPr>
        <w:noProof/>
      </w:rPr>
      <w:drawing>
        <wp:inline distT="0" distB="0" distL="0" distR="0" wp14:anchorId="5F46C4DC" wp14:editId="38FB120D">
          <wp:extent cx="1927142" cy="755999"/>
          <wp:effectExtent l="0" t="0" r="3810" b="6350"/>
          <wp:docPr id="2" name="Picture 2" descr="sdb:Dropbox:Current projects:309 Liverpool Biennial (current):07 Letterhead:Template:LB-Letterhead-Header-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b:Dropbox:Current projects:309 Liverpool Biennial (current):07 Letterhead:Template:LB-Letterhead-Header-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142" cy="755999"/>
                  </a:xfrm>
                  <a:prstGeom prst="rect">
                    <a:avLst/>
                  </a:prstGeom>
                  <a:noFill/>
                  <a:ln>
                    <a:noFill/>
                  </a:ln>
                </pic:spPr>
              </pic:pic>
            </a:graphicData>
          </a:graphic>
        </wp:inline>
      </w:drawing>
    </w:r>
  </w:p>
  <w:p w14:paraId="1EB75808" w14:textId="2D62FBD4" w:rsidR="00911D01" w:rsidRPr="00CC0933" w:rsidRDefault="00911D01" w:rsidP="00CB4C5A">
    <w:pPr>
      <w:widowControl w:val="0"/>
      <w:autoSpaceDE w:val="0"/>
      <w:autoSpaceDN w:val="0"/>
      <w:adjustRightInd w:val="0"/>
      <w:spacing w:line="276" w:lineRule="auto"/>
      <w:rPr>
        <w:rFonts w:ascii="Barcelona ITC Std Medium" w:hAnsi="Barcelona ITC Std Medium" w:cs="Arial"/>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C05C8"/>
    <w:multiLevelType w:val="hybridMultilevel"/>
    <w:tmpl w:val="E9F4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D1A27"/>
    <w:multiLevelType w:val="hybridMultilevel"/>
    <w:tmpl w:val="ED10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E62C1"/>
    <w:multiLevelType w:val="hybridMultilevel"/>
    <w:tmpl w:val="A78E8ED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nsid w:val="1CF355F0"/>
    <w:multiLevelType w:val="hybridMultilevel"/>
    <w:tmpl w:val="4BD8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D182E"/>
    <w:multiLevelType w:val="hybridMultilevel"/>
    <w:tmpl w:val="A36AC3A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
    <w:nsid w:val="2EA40679"/>
    <w:multiLevelType w:val="hybridMultilevel"/>
    <w:tmpl w:val="F21A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324EE"/>
    <w:multiLevelType w:val="hybridMultilevel"/>
    <w:tmpl w:val="05BC6086"/>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7">
    <w:nsid w:val="498A6B8D"/>
    <w:multiLevelType w:val="hybridMultilevel"/>
    <w:tmpl w:val="9242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710DE3"/>
    <w:multiLevelType w:val="hybridMultilevel"/>
    <w:tmpl w:val="C5F6F3C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
    <w:nsid w:val="6943040D"/>
    <w:multiLevelType w:val="hybridMultilevel"/>
    <w:tmpl w:val="2762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CD19B5"/>
    <w:multiLevelType w:val="hybridMultilevel"/>
    <w:tmpl w:val="BDEECA3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1">
    <w:nsid w:val="733179F8"/>
    <w:multiLevelType w:val="hybridMultilevel"/>
    <w:tmpl w:val="F69C869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6"/>
  </w:num>
  <w:num w:numId="2">
    <w:abstractNumId w:val="10"/>
  </w:num>
  <w:num w:numId="3">
    <w:abstractNumId w:val="11"/>
  </w:num>
  <w:num w:numId="4">
    <w:abstractNumId w:val="2"/>
  </w:num>
  <w:num w:numId="5">
    <w:abstractNumId w:val="8"/>
  </w:num>
  <w:num w:numId="6">
    <w:abstractNumId w:val="4"/>
  </w:num>
  <w:num w:numId="7">
    <w:abstractNumId w:val="3"/>
  </w:num>
  <w:num w:numId="8">
    <w:abstractNumId w:val="9"/>
  </w:num>
  <w:num w:numId="9">
    <w:abstractNumId w:val="5"/>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C0"/>
    <w:rsid w:val="0000022A"/>
    <w:rsid w:val="00031131"/>
    <w:rsid w:val="0004482C"/>
    <w:rsid w:val="00057D91"/>
    <w:rsid w:val="000600E5"/>
    <w:rsid w:val="00060327"/>
    <w:rsid w:val="0006309D"/>
    <w:rsid w:val="000D5678"/>
    <w:rsid w:val="000F74E8"/>
    <w:rsid w:val="001252B1"/>
    <w:rsid w:val="00143047"/>
    <w:rsid w:val="001635D3"/>
    <w:rsid w:val="0017786C"/>
    <w:rsid w:val="001B724A"/>
    <w:rsid w:val="001C53FC"/>
    <w:rsid w:val="001D105E"/>
    <w:rsid w:val="001D689F"/>
    <w:rsid w:val="001E1985"/>
    <w:rsid w:val="002156AE"/>
    <w:rsid w:val="002554EA"/>
    <w:rsid w:val="00273326"/>
    <w:rsid w:val="00275A9B"/>
    <w:rsid w:val="00287270"/>
    <w:rsid w:val="002B0AF1"/>
    <w:rsid w:val="002D128A"/>
    <w:rsid w:val="002D13CE"/>
    <w:rsid w:val="00307FD3"/>
    <w:rsid w:val="00320292"/>
    <w:rsid w:val="0032129F"/>
    <w:rsid w:val="003248A1"/>
    <w:rsid w:val="0033021F"/>
    <w:rsid w:val="003303DC"/>
    <w:rsid w:val="00341DFE"/>
    <w:rsid w:val="00366467"/>
    <w:rsid w:val="00383130"/>
    <w:rsid w:val="00383A52"/>
    <w:rsid w:val="003A04C3"/>
    <w:rsid w:val="003A1ED5"/>
    <w:rsid w:val="003B6A63"/>
    <w:rsid w:val="003C589F"/>
    <w:rsid w:val="00410EF0"/>
    <w:rsid w:val="004140E3"/>
    <w:rsid w:val="00420DFC"/>
    <w:rsid w:val="004839D3"/>
    <w:rsid w:val="004A04B7"/>
    <w:rsid w:val="004A3F31"/>
    <w:rsid w:val="004D455B"/>
    <w:rsid w:val="004D4D46"/>
    <w:rsid w:val="004E7794"/>
    <w:rsid w:val="004F0E05"/>
    <w:rsid w:val="00513DD2"/>
    <w:rsid w:val="00527AFC"/>
    <w:rsid w:val="00532212"/>
    <w:rsid w:val="00544629"/>
    <w:rsid w:val="00545420"/>
    <w:rsid w:val="005721AB"/>
    <w:rsid w:val="00577907"/>
    <w:rsid w:val="005A69CC"/>
    <w:rsid w:val="005B77A3"/>
    <w:rsid w:val="005C2022"/>
    <w:rsid w:val="005D4954"/>
    <w:rsid w:val="005F4522"/>
    <w:rsid w:val="00602F53"/>
    <w:rsid w:val="00661AE1"/>
    <w:rsid w:val="00664C76"/>
    <w:rsid w:val="00672BA6"/>
    <w:rsid w:val="006A3AA9"/>
    <w:rsid w:val="006A7686"/>
    <w:rsid w:val="006E092F"/>
    <w:rsid w:val="006E199D"/>
    <w:rsid w:val="006F5640"/>
    <w:rsid w:val="00755414"/>
    <w:rsid w:val="00762BA6"/>
    <w:rsid w:val="00770F4B"/>
    <w:rsid w:val="00780416"/>
    <w:rsid w:val="00796C19"/>
    <w:rsid w:val="007A7D5A"/>
    <w:rsid w:val="007A7ED7"/>
    <w:rsid w:val="007D4BF3"/>
    <w:rsid w:val="007D6655"/>
    <w:rsid w:val="007F28C7"/>
    <w:rsid w:val="00834232"/>
    <w:rsid w:val="008527F5"/>
    <w:rsid w:val="00857E0F"/>
    <w:rsid w:val="00873019"/>
    <w:rsid w:val="008B6109"/>
    <w:rsid w:val="008C3A9D"/>
    <w:rsid w:val="008E7489"/>
    <w:rsid w:val="00911D01"/>
    <w:rsid w:val="00916606"/>
    <w:rsid w:val="00926844"/>
    <w:rsid w:val="009549C2"/>
    <w:rsid w:val="00984078"/>
    <w:rsid w:val="00984DD2"/>
    <w:rsid w:val="00991C2D"/>
    <w:rsid w:val="009A309F"/>
    <w:rsid w:val="009B098D"/>
    <w:rsid w:val="009F1757"/>
    <w:rsid w:val="009F4268"/>
    <w:rsid w:val="00A03907"/>
    <w:rsid w:val="00A12401"/>
    <w:rsid w:val="00A13A31"/>
    <w:rsid w:val="00A14BDD"/>
    <w:rsid w:val="00A251CE"/>
    <w:rsid w:val="00A66BC5"/>
    <w:rsid w:val="00A80068"/>
    <w:rsid w:val="00A80088"/>
    <w:rsid w:val="00AB394C"/>
    <w:rsid w:val="00AD7331"/>
    <w:rsid w:val="00AF0E3C"/>
    <w:rsid w:val="00B07319"/>
    <w:rsid w:val="00B26C20"/>
    <w:rsid w:val="00BA3774"/>
    <w:rsid w:val="00BC2DFD"/>
    <w:rsid w:val="00BC63DF"/>
    <w:rsid w:val="00C12598"/>
    <w:rsid w:val="00C2464B"/>
    <w:rsid w:val="00C313E3"/>
    <w:rsid w:val="00C34065"/>
    <w:rsid w:val="00C4061B"/>
    <w:rsid w:val="00C604A9"/>
    <w:rsid w:val="00C978F9"/>
    <w:rsid w:val="00CA7694"/>
    <w:rsid w:val="00CB4C5A"/>
    <w:rsid w:val="00CC00E2"/>
    <w:rsid w:val="00CC0933"/>
    <w:rsid w:val="00CD6EAC"/>
    <w:rsid w:val="00CD751F"/>
    <w:rsid w:val="00CE20C0"/>
    <w:rsid w:val="00CE73A1"/>
    <w:rsid w:val="00D246BA"/>
    <w:rsid w:val="00D42C25"/>
    <w:rsid w:val="00D47AB6"/>
    <w:rsid w:val="00D50583"/>
    <w:rsid w:val="00D610B2"/>
    <w:rsid w:val="00D761D0"/>
    <w:rsid w:val="00D87936"/>
    <w:rsid w:val="00DB3311"/>
    <w:rsid w:val="00DE4837"/>
    <w:rsid w:val="00E313C9"/>
    <w:rsid w:val="00E3236B"/>
    <w:rsid w:val="00E33945"/>
    <w:rsid w:val="00E50430"/>
    <w:rsid w:val="00E84E87"/>
    <w:rsid w:val="00E96F41"/>
    <w:rsid w:val="00EC47BD"/>
    <w:rsid w:val="00ED4C94"/>
    <w:rsid w:val="00F0061E"/>
    <w:rsid w:val="00F47160"/>
    <w:rsid w:val="00F559B7"/>
    <w:rsid w:val="00F560CB"/>
    <w:rsid w:val="00F62862"/>
    <w:rsid w:val="00F7117E"/>
    <w:rsid w:val="00F8085A"/>
    <w:rsid w:val="00F9069D"/>
    <w:rsid w:val="00FC269E"/>
    <w:rsid w:val="00FD7AF6"/>
    <w:rsid w:val="00FE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C5E00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FD3"/>
    <w:rPr>
      <w:rFonts w:ascii="Arial" w:eastAsia="Times New Roman" w:hAnsi="Arial" w:cs="Times New Roman"/>
      <w:sz w:val="22"/>
      <w:lang w:val="en-GB"/>
    </w:rPr>
  </w:style>
  <w:style w:type="paragraph" w:styleId="Heading1">
    <w:name w:val="heading 1"/>
    <w:aliases w:val="Section heading 1"/>
    <w:basedOn w:val="Normal"/>
    <w:next w:val="Normal"/>
    <w:link w:val="Heading1Char"/>
    <w:uiPriority w:val="9"/>
    <w:qFormat/>
    <w:rsid w:val="008B6109"/>
    <w:pPr>
      <w:spacing w:after="1200"/>
      <w:jc w:val="center"/>
      <w:outlineLvl w:val="0"/>
    </w:pPr>
    <w:rPr>
      <w:rFonts w:ascii="Wiels Bold" w:eastAsiaTheme="minorEastAsia" w:hAnsi="Wiels Bold" w:cstheme="minorBidi"/>
      <w:sz w:val="144"/>
      <w:szCs w:val="144"/>
      <w:lang w:val="en-US"/>
    </w:rPr>
  </w:style>
  <w:style w:type="paragraph" w:styleId="Heading2">
    <w:name w:val="heading 2"/>
    <w:aliases w:val="Event heading 1"/>
    <w:basedOn w:val="Normal"/>
    <w:next w:val="Normal"/>
    <w:link w:val="Heading2Char"/>
    <w:uiPriority w:val="9"/>
    <w:unhideWhenUsed/>
    <w:qFormat/>
    <w:rsid w:val="00C34065"/>
    <w:pPr>
      <w:jc w:val="center"/>
      <w:outlineLvl w:val="1"/>
    </w:pPr>
    <w:rPr>
      <w:rFonts w:ascii="Wiels Bold" w:eastAsiaTheme="minorEastAsia" w:hAnsi="Wiels Bold" w:cstheme="minorBidi"/>
      <w:color w:val="000000" w:themeColor="text1"/>
      <w:sz w:val="96"/>
      <w:szCs w:val="96"/>
      <w:lang w:val="en-US"/>
    </w:rPr>
  </w:style>
  <w:style w:type="paragraph" w:styleId="Heading3">
    <w:name w:val="heading 3"/>
    <w:aliases w:val="Event heading 2"/>
    <w:basedOn w:val="Normal"/>
    <w:next w:val="Normal"/>
    <w:link w:val="Heading3Char"/>
    <w:uiPriority w:val="9"/>
    <w:unhideWhenUsed/>
    <w:qFormat/>
    <w:rsid w:val="00C34065"/>
    <w:pPr>
      <w:jc w:val="center"/>
      <w:outlineLvl w:val="2"/>
    </w:pPr>
    <w:rPr>
      <w:rFonts w:ascii="Wiels Bold" w:eastAsiaTheme="minorEastAsia" w:hAnsi="Wiels Bold" w:cstheme="minorBidi"/>
      <w:color w:val="000000" w:themeColor="text1"/>
      <w:sz w:val="60"/>
      <w:szCs w:val="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2">
    <w:name w:val="Section heading 2"/>
    <w:link w:val="Sectionheading2Char"/>
    <w:qFormat/>
    <w:rsid w:val="00C34065"/>
    <w:pPr>
      <w:spacing w:after="800"/>
      <w:jc w:val="center"/>
    </w:pPr>
    <w:rPr>
      <w:rFonts w:ascii="Wiels Bold" w:hAnsi="Wiels Bold"/>
      <w:color w:val="000000" w:themeColor="text1"/>
      <w:sz w:val="96"/>
      <w:szCs w:val="60"/>
    </w:rPr>
  </w:style>
  <w:style w:type="character" w:customStyle="1" w:styleId="Sectionheading2Char">
    <w:name w:val="Section heading 2 Char"/>
    <w:basedOn w:val="DefaultParagraphFont"/>
    <w:link w:val="Sectionheading2"/>
    <w:rsid w:val="00C34065"/>
    <w:rPr>
      <w:rFonts w:ascii="Wiels Bold" w:hAnsi="Wiels Bold"/>
      <w:color w:val="000000" w:themeColor="text1"/>
      <w:sz w:val="96"/>
      <w:szCs w:val="60"/>
    </w:rPr>
  </w:style>
  <w:style w:type="character" w:customStyle="1" w:styleId="Heading2Char">
    <w:name w:val="Heading 2 Char"/>
    <w:aliases w:val="Event heading 1 Char"/>
    <w:basedOn w:val="DefaultParagraphFont"/>
    <w:link w:val="Heading2"/>
    <w:uiPriority w:val="9"/>
    <w:rsid w:val="00C34065"/>
    <w:rPr>
      <w:rFonts w:ascii="Wiels Bold" w:hAnsi="Wiels Bold"/>
      <w:color w:val="000000" w:themeColor="text1"/>
      <w:sz w:val="96"/>
      <w:szCs w:val="96"/>
    </w:rPr>
  </w:style>
  <w:style w:type="character" w:customStyle="1" w:styleId="Heading3Char">
    <w:name w:val="Heading 3 Char"/>
    <w:aliases w:val="Event heading 2 Char"/>
    <w:basedOn w:val="DefaultParagraphFont"/>
    <w:link w:val="Heading3"/>
    <w:uiPriority w:val="9"/>
    <w:rsid w:val="00C34065"/>
    <w:rPr>
      <w:rFonts w:ascii="Wiels Bold" w:hAnsi="Wiels Bold"/>
      <w:color w:val="000000" w:themeColor="text1"/>
      <w:sz w:val="60"/>
      <w:szCs w:val="60"/>
    </w:rPr>
  </w:style>
  <w:style w:type="paragraph" w:styleId="Subtitle">
    <w:name w:val="Subtitle"/>
    <w:aliases w:val="Event text 2"/>
    <w:basedOn w:val="Normal"/>
    <w:next w:val="Normal"/>
    <w:link w:val="SubtitleChar"/>
    <w:uiPriority w:val="11"/>
    <w:qFormat/>
    <w:rsid w:val="00C34065"/>
    <w:pPr>
      <w:jc w:val="center"/>
    </w:pPr>
    <w:rPr>
      <w:rFonts w:ascii="BodoniEgyptian-Regular" w:eastAsiaTheme="minorEastAsia" w:hAnsi="BodoniEgyptian-Regular" w:cstheme="minorBidi"/>
      <w:color w:val="000000" w:themeColor="text1"/>
      <w:sz w:val="56"/>
      <w:szCs w:val="60"/>
      <w:lang w:val="en-US"/>
    </w:rPr>
  </w:style>
  <w:style w:type="character" w:customStyle="1" w:styleId="SubtitleChar">
    <w:name w:val="Subtitle Char"/>
    <w:aliases w:val="Event text 2 Char"/>
    <w:basedOn w:val="DefaultParagraphFont"/>
    <w:link w:val="Subtitle"/>
    <w:uiPriority w:val="11"/>
    <w:rsid w:val="00C34065"/>
    <w:rPr>
      <w:rFonts w:ascii="BodoniEgyptian-Regular" w:hAnsi="BodoniEgyptian-Regular"/>
      <w:color w:val="000000" w:themeColor="text1"/>
      <w:sz w:val="56"/>
      <w:szCs w:val="60"/>
    </w:rPr>
  </w:style>
  <w:style w:type="paragraph" w:styleId="Title">
    <w:name w:val="Title"/>
    <w:basedOn w:val="Normal"/>
    <w:next w:val="Normal"/>
    <w:link w:val="TitleChar"/>
    <w:uiPriority w:val="10"/>
    <w:qFormat/>
    <w:rsid w:val="009B098D"/>
    <w:pPr>
      <w:spacing w:after="680"/>
      <w:contextualSpacing/>
    </w:pPr>
    <w:rPr>
      <w:rFonts w:ascii="Barcelona ITC Std Bold" w:eastAsiaTheme="majorEastAsia" w:hAnsi="Barcelona ITC Std Bold" w:cstheme="majorBidi"/>
      <w:color w:val="CD0920"/>
      <w:spacing w:val="5"/>
      <w:kern w:val="28"/>
      <w:sz w:val="192"/>
      <w:szCs w:val="52"/>
      <w:lang w:val="en-US"/>
    </w:rPr>
  </w:style>
  <w:style w:type="character" w:customStyle="1" w:styleId="TitleChar">
    <w:name w:val="Title Char"/>
    <w:basedOn w:val="DefaultParagraphFont"/>
    <w:link w:val="Title"/>
    <w:uiPriority w:val="10"/>
    <w:rsid w:val="009B098D"/>
    <w:rPr>
      <w:rFonts w:ascii="Barcelona ITC Std Bold" w:eastAsiaTheme="majorEastAsia" w:hAnsi="Barcelona ITC Std Bold" w:cstheme="majorBidi"/>
      <w:color w:val="CD0920"/>
      <w:spacing w:val="5"/>
      <w:kern w:val="28"/>
      <w:sz w:val="192"/>
      <w:szCs w:val="52"/>
    </w:rPr>
  </w:style>
  <w:style w:type="character" w:customStyle="1" w:styleId="Heading1Char">
    <w:name w:val="Heading 1 Char"/>
    <w:aliases w:val="Section heading 1 Char"/>
    <w:basedOn w:val="DefaultParagraphFont"/>
    <w:link w:val="Heading1"/>
    <w:uiPriority w:val="9"/>
    <w:rsid w:val="008B6109"/>
    <w:rPr>
      <w:rFonts w:ascii="Wiels Bold" w:hAnsi="Wiels Bold"/>
      <w:sz w:val="144"/>
      <w:szCs w:val="144"/>
    </w:rPr>
  </w:style>
  <w:style w:type="paragraph" w:styleId="BalloonText">
    <w:name w:val="Balloon Text"/>
    <w:basedOn w:val="Normal"/>
    <w:link w:val="BalloonTextChar"/>
    <w:uiPriority w:val="99"/>
    <w:semiHidden/>
    <w:unhideWhenUsed/>
    <w:rsid w:val="008527F5"/>
    <w:rPr>
      <w:rFonts w:ascii="Lucida Grande" w:eastAsiaTheme="minorEastAsia" w:hAnsi="Lucida Grande" w:cstheme="minorBidi"/>
      <w:sz w:val="18"/>
      <w:szCs w:val="18"/>
      <w:lang w:val="en-US"/>
    </w:rPr>
  </w:style>
  <w:style w:type="character" w:customStyle="1" w:styleId="BalloonTextChar">
    <w:name w:val="Balloon Text Char"/>
    <w:basedOn w:val="DefaultParagraphFont"/>
    <w:link w:val="BalloonText"/>
    <w:uiPriority w:val="99"/>
    <w:semiHidden/>
    <w:rsid w:val="008527F5"/>
    <w:rPr>
      <w:rFonts w:ascii="Lucida Grande" w:hAnsi="Lucida Grande"/>
      <w:sz w:val="18"/>
      <w:szCs w:val="18"/>
    </w:rPr>
  </w:style>
  <w:style w:type="paragraph" w:styleId="Header">
    <w:name w:val="header"/>
    <w:basedOn w:val="Normal"/>
    <w:link w:val="HeaderChar"/>
    <w:uiPriority w:val="99"/>
    <w:unhideWhenUsed/>
    <w:rsid w:val="008527F5"/>
    <w:pPr>
      <w:tabs>
        <w:tab w:val="center" w:pos="4320"/>
        <w:tab w:val="right" w:pos="8640"/>
      </w:tabs>
    </w:pPr>
    <w:rPr>
      <w:rFonts w:asciiTheme="minorHAnsi" w:eastAsiaTheme="minorEastAsia" w:hAnsiTheme="minorHAnsi" w:cstheme="minorBidi"/>
      <w:sz w:val="24"/>
      <w:lang w:val="en-US"/>
    </w:rPr>
  </w:style>
  <w:style w:type="character" w:customStyle="1" w:styleId="HeaderChar">
    <w:name w:val="Header Char"/>
    <w:basedOn w:val="DefaultParagraphFont"/>
    <w:link w:val="Header"/>
    <w:uiPriority w:val="99"/>
    <w:rsid w:val="008527F5"/>
  </w:style>
  <w:style w:type="paragraph" w:styleId="Footer">
    <w:name w:val="footer"/>
    <w:basedOn w:val="Normal"/>
    <w:link w:val="FooterChar"/>
    <w:uiPriority w:val="99"/>
    <w:unhideWhenUsed/>
    <w:rsid w:val="008527F5"/>
    <w:pPr>
      <w:tabs>
        <w:tab w:val="center" w:pos="4320"/>
        <w:tab w:val="right" w:pos="8640"/>
      </w:tabs>
    </w:pPr>
    <w:rPr>
      <w:rFonts w:asciiTheme="minorHAnsi" w:eastAsiaTheme="minorEastAsia" w:hAnsiTheme="minorHAnsi" w:cstheme="minorBidi"/>
      <w:sz w:val="24"/>
      <w:lang w:val="en-US"/>
    </w:rPr>
  </w:style>
  <w:style w:type="character" w:customStyle="1" w:styleId="FooterChar">
    <w:name w:val="Footer Char"/>
    <w:basedOn w:val="DefaultParagraphFont"/>
    <w:link w:val="Footer"/>
    <w:uiPriority w:val="99"/>
    <w:rsid w:val="008527F5"/>
  </w:style>
  <w:style w:type="paragraph" w:styleId="ListParagraph">
    <w:name w:val="List Paragraph"/>
    <w:basedOn w:val="Normal"/>
    <w:uiPriority w:val="34"/>
    <w:qFormat/>
    <w:rsid w:val="009F1757"/>
    <w:pPr>
      <w:ind w:left="720"/>
      <w:contextualSpacing/>
    </w:pPr>
    <w:rPr>
      <w:rFonts w:eastAsiaTheme="minorEastAsia" w:cstheme="minorBidi"/>
      <w:lang w:val="en-US"/>
    </w:rPr>
  </w:style>
  <w:style w:type="paragraph" w:styleId="CommentText">
    <w:name w:val="annotation text"/>
    <w:basedOn w:val="Normal"/>
    <w:link w:val="CommentTextChar"/>
    <w:uiPriority w:val="99"/>
    <w:semiHidden/>
    <w:unhideWhenUsed/>
    <w:rsid w:val="00341DFE"/>
    <w:rPr>
      <w:sz w:val="24"/>
    </w:rPr>
  </w:style>
  <w:style w:type="character" w:customStyle="1" w:styleId="CommentTextChar">
    <w:name w:val="Comment Text Char"/>
    <w:basedOn w:val="DefaultParagraphFont"/>
    <w:link w:val="CommentText"/>
    <w:uiPriority w:val="99"/>
    <w:semiHidden/>
    <w:rsid w:val="00341DFE"/>
    <w:rPr>
      <w:rFonts w:ascii="Arial" w:eastAsia="Times New Roman" w:hAnsi="Arial" w:cs="Times New Roman"/>
      <w:lang w:val="en-GB"/>
    </w:rPr>
  </w:style>
  <w:style w:type="character" w:styleId="CommentReference">
    <w:name w:val="annotation reference"/>
    <w:rsid w:val="00341DFE"/>
    <w:rPr>
      <w:sz w:val="18"/>
      <w:szCs w:val="18"/>
    </w:rPr>
  </w:style>
  <w:style w:type="character" w:styleId="Hyperlink">
    <w:name w:val="Hyperlink"/>
    <w:basedOn w:val="DefaultParagraphFont"/>
    <w:uiPriority w:val="99"/>
    <w:unhideWhenUsed/>
    <w:rsid w:val="004839D3"/>
    <w:rPr>
      <w:color w:val="0000FF" w:themeColor="hyperlink"/>
      <w:u w:val="single"/>
    </w:rPr>
  </w:style>
  <w:style w:type="paragraph" w:styleId="NormalWeb">
    <w:name w:val="Normal (Web)"/>
    <w:basedOn w:val="Normal"/>
    <w:uiPriority w:val="99"/>
    <w:semiHidden/>
    <w:unhideWhenUsed/>
    <w:rsid w:val="00C313E3"/>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695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q@boltonquinn.com" TargetMode="External"/><Relationship Id="rId12" Type="http://schemas.openxmlformats.org/officeDocument/2006/relationships/hyperlink" Target="http://www.biennial.com" TargetMode="External"/><Relationship Id="rId13" Type="http://schemas.openxmlformats.org/officeDocument/2006/relationships/image" Target="media/image1.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iennial.com/files/pdfs/7834/liverpool-biennial-2018-evaluation.pdf" TargetMode="External"/><Relationship Id="rId9" Type="http://schemas.openxmlformats.org/officeDocument/2006/relationships/hyperlink" Target="https://www.dropbox.com/sh/qg81vurslyo2q63/AABOAgvWIVwqJ-98uyJ2G0-Aa?dl=0" TargetMode="External"/><Relationship Id="rId10" Type="http://schemas.openxmlformats.org/officeDocument/2006/relationships/hyperlink" Target="mailto:joanne@bienni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sdb:Dropbox:Current%20projects:309%20Liverpool%20Biennial%20(current):14%20Word%20Templates:--%3E%20FINAL:Templates:LB-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58A5-FC4A-254E-BDD3-CC8DE56C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sdb:Dropbox:Current projects:309 Liverpool Biennial (current):14 Word Templates:--&gt; FINAL:Templates:LB-Word-Template.dotx</Template>
  <TotalTime>5</TotalTime>
  <Pages>2</Pages>
  <Words>573</Words>
  <Characters>3269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Sara De Bondt studio</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Baldwin</dc:creator>
  <cp:keywords/>
  <dc:description/>
  <cp:lastModifiedBy>Joanne Karcheva</cp:lastModifiedBy>
  <cp:revision>11</cp:revision>
  <cp:lastPrinted>2019-04-05T10:01:00Z</cp:lastPrinted>
  <dcterms:created xsi:type="dcterms:W3CDTF">2019-04-05T10:00:00Z</dcterms:created>
  <dcterms:modified xsi:type="dcterms:W3CDTF">2019-04-05T10:32:00Z</dcterms:modified>
</cp:coreProperties>
</file>